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11C" w:rsidRDefault="009F011C" w:rsidP="001616CA">
      <w:pPr>
        <w:spacing w:line="360" w:lineRule="auto"/>
      </w:pPr>
    </w:p>
    <w:p w:rsidR="00082143" w:rsidRDefault="00082143" w:rsidP="001616CA">
      <w:pPr>
        <w:spacing w:line="360" w:lineRule="auto"/>
      </w:pPr>
      <w:r w:rsidRPr="00082143">
        <w:t xml:space="preserve">De VLAMMENDE </w:t>
      </w:r>
      <w:proofErr w:type="gramStart"/>
      <w:r w:rsidRPr="00082143">
        <w:t>speech</w:t>
      </w:r>
      <w:proofErr w:type="gramEnd"/>
      <w:r w:rsidRPr="00082143">
        <w:t xml:space="preserve"> van Thierry </w:t>
      </w:r>
      <w:r w:rsidR="009F011C">
        <w:t>Baudet bij de Beschouwingen!</w:t>
      </w:r>
    </w:p>
    <w:p w:rsidR="00082143" w:rsidRDefault="00082143" w:rsidP="001616CA">
      <w:pPr>
        <w:spacing w:line="360" w:lineRule="auto"/>
      </w:pPr>
    </w:p>
    <w:p w:rsidR="00082143" w:rsidRDefault="00E03A6E" w:rsidP="001616CA">
      <w:pPr>
        <w:spacing w:line="360" w:lineRule="auto"/>
      </w:pPr>
      <w:hyperlink r:id="rId8" w:history="1">
        <w:r w:rsidR="00082143" w:rsidRPr="00A07C6B">
          <w:rPr>
            <w:rStyle w:val="Hyperlink"/>
          </w:rPr>
          <w:t>https://youtu.be/hrLObEpgMj8</w:t>
        </w:r>
      </w:hyperlink>
    </w:p>
    <w:p w:rsidR="00082143" w:rsidRDefault="00082143" w:rsidP="001616CA">
      <w:pPr>
        <w:spacing w:line="360" w:lineRule="auto"/>
      </w:pPr>
    </w:p>
    <w:p w:rsidR="00082143" w:rsidRDefault="00082143" w:rsidP="001616CA">
      <w:pPr>
        <w:spacing w:line="360" w:lineRule="auto"/>
      </w:pPr>
    </w:p>
    <w:p w:rsidR="00165F86" w:rsidRDefault="00082143" w:rsidP="001616CA">
      <w:pPr>
        <w:spacing w:line="360" w:lineRule="auto"/>
      </w:pPr>
      <w:r>
        <w:t>Voorzitter, ambtsgenoten leden van het kabinet, vandaag richt ik me opnieuw nadrukkelijk tot alle mensen in Nederland. Gevaccineerd of ongevaccineer</w:t>
      </w:r>
      <w:r w:rsidR="00A27F83">
        <w:t>d bang voor corona of niet</w:t>
      </w:r>
      <w:r>
        <w:t xml:space="preserve">, </w:t>
      </w:r>
      <w:r w:rsidR="00AA478D">
        <w:t xml:space="preserve">boze </w:t>
      </w:r>
      <w:r>
        <w:t>journalist of open mind om met Hans van Mierlo te spreken, ik ga proberen het goed te zeggen en ik zal deze tekst ook integraal met voetnoten en bronvermeldingen het publiceren op onze site. Dus, voorzitter, in 2009 gepubliceerde Ab Osterhaus een beroemd geworden artikel</w:t>
      </w:r>
      <w:r w:rsidR="007E52C3">
        <w:rPr>
          <w:rStyle w:val="Voetnootmarkering"/>
        </w:rPr>
        <w:footnoteReference w:id="1"/>
      </w:r>
      <w:r>
        <w:t xml:space="preserve"> in het gerenommeerde inter</w:t>
      </w:r>
      <w:r w:rsidR="00A27F83">
        <w:t>nationale vaktijdsch</w:t>
      </w:r>
      <w:r w:rsidR="00AA478D">
        <w:t xml:space="preserve">rift Vaccine. Dat was getiteld </w:t>
      </w:r>
      <w:r w:rsidR="009F011C">
        <w:t>“</w:t>
      </w:r>
      <w:r w:rsidR="00AA478D">
        <w:t>V</w:t>
      </w:r>
      <w:r w:rsidR="00A27F83">
        <w:t xml:space="preserve">accines </w:t>
      </w:r>
      <w:proofErr w:type="spellStart"/>
      <w:r w:rsidR="00A27F83">
        <w:t>in</w:t>
      </w:r>
      <w:r w:rsidR="00AA478D">
        <w:t>duced</w:t>
      </w:r>
      <w:proofErr w:type="spellEnd"/>
      <w:r w:rsidR="00A27F83">
        <w:t xml:space="preserve"> </w:t>
      </w:r>
      <w:proofErr w:type="spellStart"/>
      <w:r w:rsidR="00A27F83">
        <w:t>enhancement</w:t>
      </w:r>
      <w:proofErr w:type="spellEnd"/>
      <w:r w:rsidR="00A27F83">
        <w:t xml:space="preserve"> of </w:t>
      </w:r>
      <w:proofErr w:type="spellStart"/>
      <w:r w:rsidR="00A27F83">
        <w:t>viral</w:t>
      </w:r>
      <w:proofErr w:type="spellEnd"/>
      <w:r w:rsidR="00AA478D">
        <w:t xml:space="preserve"> </w:t>
      </w:r>
      <w:proofErr w:type="spellStart"/>
      <w:r w:rsidR="00AA478D">
        <w:t>infection</w:t>
      </w:r>
      <w:r>
        <w:t>s</w:t>
      </w:r>
      <w:proofErr w:type="spellEnd"/>
      <w:r w:rsidR="009F011C">
        <w:t>”</w:t>
      </w:r>
      <w:r>
        <w:t xml:space="preserve"> in het Nederlands</w:t>
      </w:r>
      <w:r w:rsidR="00A27F83">
        <w:t>:</w:t>
      </w:r>
      <w:r>
        <w:t xml:space="preserve"> </w:t>
      </w:r>
      <w:r w:rsidR="009F011C">
        <w:t>“</w:t>
      </w:r>
      <w:r>
        <w:t>door vaccins veroorzaakte verergering van virale infecties</w:t>
      </w:r>
      <w:r w:rsidR="009F011C">
        <w:t>”</w:t>
      </w:r>
      <w:r>
        <w:t xml:space="preserve"> en de strekking is dat door het snelle muteren van virussen zoals coronavirussen de </w:t>
      </w:r>
      <w:r w:rsidR="00A27F83">
        <w:t xml:space="preserve">door vaccins </w:t>
      </w:r>
      <w:r>
        <w:t>opgewekte antistoffen hun beschermende werking zeer snel verliezen en dat juist deze antistoffen vervolgens toekomstige infecties kunnen versterken. Het proces wordt anti body</w:t>
      </w:r>
      <w:r w:rsidR="00AA478D">
        <w:t xml:space="preserve"> </w:t>
      </w:r>
      <w:proofErr w:type="spellStart"/>
      <w:r w:rsidR="00AA478D">
        <w:t>dependend</w:t>
      </w:r>
      <w:proofErr w:type="spellEnd"/>
      <w:r>
        <w:t xml:space="preserve"> </w:t>
      </w:r>
      <w:proofErr w:type="spellStart"/>
      <w:r>
        <w:t>enhancement</w:t>
      </w:r>
      <w:proofErr w:type="spellEnd"/>
      <w:r w:rsidR="007E52C3">
        <w:rPr>
          <w:rStyle w:val="Voetnootmarkering"/>
        </w:rPr>
        <w:footnoteReference w:id="2"/>
      </w:r>
      <w:r>
        <w:t xml:space="preserve"> genoemd en velen immunologen en virologen hebben dit mechanisme sindsdien bevestigd. Vorig jaar werd het bijvoorbeeld nog uitgebreid beschreven in het gerenommeerde</w:t>
      </w:r>
      <w:r w:rsidR="00A27F83">
        <w:t xml:space="preserve"> wetenschappelijke tijdschrift Nature. Ik zal het mechanisme uitleggen:</w:t>
      </w:r>
      <w:r>
        <w:t xml:space="preserve"> anders dan bij klassieke vaccins die verzwakte of lamgeslagen virussen integraal in je lijf inbrengen zodat je immuunsysteem in alle rust antistoffen kan ontwikkelen die een virus integraal de baas kunnen, vergelijkbaar met het op natuurlijke </w:t>
      </w:r>
      <w:r>
        <w:lastRenderedPageBreak/>
        <w:t>wijze doormaken van een infectie</w:t>
      </w:r>
      <w:r w:rsidR="00A27F83">
        <w:t xml:space="preserve">, </w:t>
      </w:r>
      <w:r>
        <w:t>stimuleren</w:t>
      </w:r>
      <w:r w:rsidR="00A27F83">
        <w:t xml:space="preserve"> </w:t>
      </w:r>
      <w:r>
        <w:t xml:space="preserve">de experimentele corona vaccins je lichaam om zelf een enkel specifiek eiwit van het overigens vele tientallen </w:t>
      </w:r>
      <w:r w:rsidR="007E52C3">
        <w:t xml:space="preserve">eiwitketens </w:t>
      </w:r>
      <w:r>
        <w:t>lang</w:t>
      </w:r>
      <w:r w:rsidR="00A27F83">
        <w:t xml:space="preserve">e coronavirus te produceren, zo </w:t>
      </w:r>
      <w:r>
        <w:t xml:space="preserve">werken die vaccins. Dat ene eiwit wordt het spike eiwit genoemd en dit eiwit wordt zo genoemd omdat het eruitziet als een spijker. Het opwekken van dit eiwit kan </w:t>
      </w:r>
      <w:r w:rsidR="00A27F83">
        <w:t>op twee manieren: via mRNA</w:t>
      </w:r>
      <w:r>
        <w:t>, een techniek</w:t>
      </w:r>
      <w:r w:rsidR="00A27F83">
        <w:t xml:space="preserve"> die wordt gebruikt door Pfizer en </w:t>
      </w:r>
      <w:proofErr w:type="spellStart"/>
      <w:r w:rsidR="00A27F83">
        <w:t>Moderna</w:t>
      </w:r>
      <w:proofErr w:type="spellEnd"/>
      <w:r>
        <w:t xml:space="preserve"> of via een ander aangepast virus. Het zogeheten</w:t>
      </w:r>
      <w:r w:rsidR="00A27F83">
        <w:t xml:space="preserve"> </w:t>
      </w:r>
      <w:proofErr w:type="spellStart"/>
      <w:r w:rsidR="00A27F83">
        <w:t>Adenovirus</w:t>
      </w:r>
      <w:proofErr w:type="spellEnd"/>
      <w:r w:rsidR="00A27F83">
        <w:t>,</w:t>
      </w:r>
      <w:r>
        <w:t xml:space="preserve"> een techniek die wordt gebruikt door Jans</w:t>
      </w:r>
      <w:r w:rsidR="00A27F83">
        <w:t>sen</w:t>
      </w:r>
      <w:r w:rsidR="00AA478D">
        <w:t>,</w:t>
      </w:r>
      <w:r w:rsidR="00A27F83">
        <w:t xml:space="preserve"> </w:t>
      </w:r>
      <w:proofErr w:type="spellStart"/>
      <w:r w:rsidR="00A27F83">
        <w:t>A</w:t>
      </w:r>
      <w:r>
        <w:t>strazeneca</w:t>
      </w:r>
      <w:proofErr w:type="spellEnd"/>
      <w:r w:rsidR="00AA478D">
        <w:t xml:space="preserve"> e</w:t>
      </w:r>
      <w:r w:rsidR="00A27F83">
        <w:t>n S</w:t>
      </w:r>
      <w:r>
        <w:t>poetnik en hoe je het precies wil noemen, is natuurlijk</w:t>
      </w:r>
      <w:r w:rsidR="00AA478D">
        <w:t xml:space="preserve"> altijd</w:t>
      </w:r>
      <w:r>
        <w:t xml:space="preserve"> al het onderwerp van discussie, maar Robert Mal</w:t>
      </w:r>
      <w:r w:rsidR="00A27F83">
        <w:t>one uitvinder van de mRNA</w:t>
      </w:r>
      <w:r>
        <w:t xml:space="preserve"> techniek, noemt het en ik citeer</w:t>
      </w:r>
      <w:r w:rsidR="00A27F83">
        <w:t>: op gen</w:t>
      </w:r>
      <w:r>
        <w:t>therapie gebaseerde vaccins. En dat is ook de reden dat deze regering besloot om vergunningsaanvragen voor gentherapie sterk te veree</w:t>
      </w:r>
      <w:r w:rsidR="00040A58">
        <w:t>nvoudigen zoals te lezen in de S</w:t>
      </w:r>
      <w:r>
        <w:t>taatscourant</w:t>
      </w:r>
      <w:r w:rsidR="00040A58">
        <w:t xml:space="preserve"> van maart </w:t>
      </w:r>
      <w:r w:rsidR="00A27F83">
        <w:t>2020</w:t>
      </w:r>
      <w:r w:rsidR="005C2D0E">
        <w:rPr>
          <w:rStyle w:val="Voetnootmarkering"/>
        </w:rPr>
        <w:footnoteReference w:id="3"/>
      </w:r>
      <w:r w:rsidR="00A27F83">
        <w:t>. En deze mRNA v</w:t>
      </w:r>
      <w:r w:rsidR="00FF287F">
        <w:t>accins</w:t>
      </w:r>
      <w:r>
        <w:t xml:space="preserve"> maken gebruik van hele kleine deeltjes, </w:t>
      </w:r>
      <w:r w:rsidR="00040A58">
        <w:t>Nano deeltjes</w:t>
      </w:r>
      <w:r>
        <w:t xml:space="preserve"> die als een soort v</w:t>
      </w:r>
      <w:r w:rsidR="00FF287F">
        <w:t>etbolletjes de werkzame vaccins</w:t>
      </w:r>
      <w:r>
        <w:t>tof door het lich</w:t>
      </w:r>
      <w:r w:rsidR="00FF287F">
        <w:t>aam verplaatsen. Die deeltjes zijn</w:t>
      </w:r>
      <w:r>
        <w:t xml:space="preserve"> niet ongevaarlijk, en geven aanzienlijke </w:t>
      </w:r>
      <w:r w:rsidR="00FF287F">
        <w:t>bijwerkingen.</w:t>
      </w:r>
      <w:r>
        <w:t xml:space="preserve"> </w:t>
      </w:r>
      <w:r w:rsidR="00FF287F">
        <w:t>N</w:t>
      </w:r>
      <w:r>
        <w:t>et als het eiwit dat door het vaccin moet worden opgewekt, dat ook behoo</w:t>
      </w:r>
      <w:r w:rsidR="00FF287F">
        <w:t>rlijk veel bijwerkingen geeft. D</w:t>
      </w:r>
      <w:r>
        <w:t>oordat het correct diagnosticeren en registreren van deze bijwerkingen niet eenvoudig blijkt te zijn, is de ware omvang van de bijwerkingen speelbal geworden van inschattingen</w:t>
      </w:r>
      <w:r w:rsidR="00FF287F">
        <w:t>,</w:t>
      </w:r>
      <w:r>
        <w:t xml:space="preserve"> maar tot nu toe hebben, gecorrigeerd voor de hogere, absolute aantallen van de vaccinaties relatief 20 keer zoveel mensen aangegeven last hebben van bijwerkingen als bij andere vaccins het geval is. Verhoudingsgewijs zijn er zelfs 60 keer meer gemelde sterfgevallen</w:t>
      </w:r>
      <w:r w:rsidR="00FF287F">
        <w:t>.</w:t>
      </w:r>
      <w:r>
        <w:t xml:space="preserve"> </w:t>
      </w:r>
      <w:proofErr w:type="gramStart"/>
      <w:r w:rsidR="00FF287F">
        <w:t>N</w:t>
      </w:r>
      <w:r>
        <w:t>ogmaals</w:t>
      </w:r>
      <w:proofErr w:type="gramEnd"/>
      <w:r>
        <w:t xml:space="preserve">, dit is dus na correctie voor het aantal gezette prikken. Ik heb hier een </w:t>
      </w:r>
      <w:r w:rsidR="00FF287F">
        <w:t xml:space="preserve">grafiek met </w:t>
      </w:r>
      <w:r>
        <w:t>schrikbarende cijfers die niet zomaar kunnen worden weggewuifd</w:t>
      </w:r>
      <w:r w:rsidR="00FF287F">
        <w:t>.</w:t>
      </w:r>
      <w:r>
        <w:t xml:space="preserve"> </w:t>
      </w:r>
      <w:r w:rsidR="00FF287F">
        <w:t>M</w:t>
      </w:r>
      <w:r>
        <w:t>i</w:t>
      </w:r>
      <w:r w:rsidR="00FF287F">
        <w:t>sschien kan het worden ge</w:t>
      </w:r>
      <w:r>
        <w:t>kopieer</w:t>
      </w:r>
      <w:r w:rsidR="00FF287F">
        <w:t>d</w:t>
      </w:r>
      <w:r>
        <w:t xml:space="preserve"> en uitgedeeld. Niettemi</w:t>
      </w:r>
      <w:bookmarkStart w:id="0" w:name="_GoBack"/>
      <w:bookmarkEnd w:id="0"/>
      <w:r>
        <w:t xml:space="preserve">n is de bedoelde </w:t>
      </w:r>
      <w:r>
        <w:lastRenderedPageBreak/>
        <w:t xml:space="preserve">werking van de vaccins op zichzelf </w:t>
      </w:r>
      <w:proofErr w:type="gramStart"/>
      <w:r>
        <w:t>plausibel</w:t>
      </w:r>
      <w:proofErr w:type="gramEnd"/>
      <w:r>
        <w:t xml:space="preserve"> namelijk</w:t>
      </w:r>
      <w:r w:rsidR="00FF287F">
        <w:t>:</w:t>
      </w:r>
      <w:r>
        <w:t xml:space="preserve"> de productie in het lichaam van spike eiwitten en omdat de </w:t>
      </w:r>
      <w:r w:rsidR="00AA478D">
        <w:t xml:space="preserve">alfa of Wuhan variant van Corona </w:t>
      </w:r>
      <w:r>
        <w:t xml:space="preserve">een eiwit bevat dat daar sterk op lijkt op dat spike eiwit, zou het menselijk immuunsysteem in theorie, doordat spike eiwit getraind kunnen worden om zich tegen corona infectie te weren. Echter, </w:t>
      </w:r>
      <w:proofErr w:type="gramStart"/>
      <w:r>
        <w:t>inmiddels</w:t>
      </w:r>
      <w:proofErr w:type="gramEnd"/>
      <w:r>
        <w:t xml:space="preserve"> zijn alweer vele nieuwe varianten van Covid19 gevormd die een dergelijk eiwit niet meer hebben, waarmee die mutaties dus ontsnappen aan de werking van het huidige vaccin. En zoals d</w:t>
      </w:r>
      <w:r w:rsidR="00FF287F">
        <w:t xml:space="preserve">e </w:t>
      </w:r>
      <w:proofErr w:type="gramStart"/>
      <w:r w:rsidR="00FF287F">
        <w:t>reeds</w:t>
      </w:r>
      <w:proofErr w:type="gramEnd"/>
      <w:r w:rsidR="00FF287F">
        <w:t xml:space="preserve"> aangehaalde studie van Ab Osterha</w:t>
      </w:r>
      <w:r w:rsidR="00AA478D">
        <w:t>us uit</w:t>
      </w:r>
      <w:r w:rsidR="00FF287F">
        <w:t xml:space="preserve"> 2009</w:t>
      </w:r>
      <w:r>
        <w:t xml:space="preserve"> laat zien, is het dan</w:t>
      </w:r>
      <w:r w:rsidR="00FF287F">
        <w:t xml:space="preserve"> helaas geen kwestie van baat h</w:t>
      </w:r>
      <w:r>
        <w:t>et niet, dan schaadt het</w:t>
      </w:r>
      <w:r w:rsidR="00FF287F">
        <w:t xml:space="preserve"> niet, want het spike eiwit kan </w:t>
      </w:r>
      <w:r>
        <w:t>potentieel averechtse effecten hebben op het immuunsysteem e</w:t>
      </w:r>
      <w:r w:rsidR="00C87004">
        <w:t>n afgelopen maand verscheen in T</w:t>
      </w:r>
      <w:r>
        <w:t xml:space="preserve">he </w:t>
      </w:r>
      <w:r w:rsidR="00FF287F">
        <w:t>J</w:t>
      </w:r>
      <w:r w:rsidR="00C87004">
        <w:t>ournal of Infection</w:t>
      </w:r>
      <w:r>
        <w:t xml:space="preserve"> een studie die lijkt uit te wijzen dat gevaccineerde</w:t>
      </w:r>
      <w:r w:rsidR="00FF287F">
        <w:t>n</w:t>
      </w:r>
      <w:r>
        <w:t xml:space="preserve"> nu al een versterkte reactie hebben op de huidige Delta variant en dus meer risico lopen om ernstig ziek te worden dan ongevaccineerde</w:t>
      </w:r>
      <w:r w:rsidR="00FF287F">
        <w:t>n</w:t>
      </w:r>
      <w:r>
        <w:t xml:space="preserve"> een buitengewoon zorgwekkende bevinding die in onze ogen één van de grootste problemen vormt van het huidige vaccinatieprogramma</w:t>
      </w:r>
      <w:r w:rsidR="00FF287F">
        <w:t>.</w:t>
      </w:r>
      <w:r>
        <w:t xml:space="preserve"> </w:t>
      </w:r>
      <w:r w:rsidR="00FF287F">
        <w:t>M</w:t>
      </w:r>
      <w:r>
        <w:t>aar tegen welk gevaar zou dit semi</w:t>
      </w:r>
      <w:r w:rsidR="00FF287F">
        <w:t xml:space="preserve"> verplichte experimentele goed</w:t>
      </w:r>
      <w:r>
        <w:t xml:space="preserve">je met dubieuze werking, ons dan toch eigenlijk moeten beschermen? Laten we de feiten over corona </w:t>
      </w:r>
      <w:proofErr w:type="gramStart"/>
      <w:r>
        <w:t>nogmaals</w:t>
      </w:r>
      <w:proofErr w:type="gramEnd"/>
      <w:r>
        <w:t xml:space="preserve"> bekijken. </w:t>
      </w:r>
      <w:r w:rsidR="00FF287F">
        <w:t xml:space="preserve">De </w:t>
      </w:r>
      <w:proofErr w:type="spellStart"/>
      <w:r w:rsidR="00FF287F">
        <w:t>infection</w:t>
      </w:r>
      <w:proofErr w:type="spellEnd"/>
      <w:r w:rsidR="00FF287F">
        <w:t xml:space="preserve"> </w:t>
      </w:r>
      <w:proofErr w:type="spellStart"/>
      <w:r w:rsidR="00FF287F">
        <w:t>fatality</w:t>
      </w:r>
      <w:r w:rsidR="00040A58">
        <w:t>-</w:t>
      </w:r>
      <w:r w:rsidR="00FF287F">
        <w:t>rate</w:t>
      </w:r>
      <w:proofErr w:type="spellEnd"/>
      <w:r>
        <w:t xml:space="preserve"> </w:t>
      </w:r>
      <w:proofErr w:type="gramStart"/>
      <w:r>
        <w:t>oftewel</w:t>
      </w:r>
      <w:proofErr w:type="gramEnd"/>
      <w:r>
        <w:t xml:space="preserve"> de</w:t>
      </w:r>
      <w:r w:rsidR="00D82D05">
        <w:t xml:space="preserve"> do</w:t>
      </w:r>
      <w:r>
        <w:t>delijkheid van corona is wereldwij</w:t>
      </w:r>
      <w:r w:rsidR="00D82D05">
        <w:t>d gemiddeld 0,</w:t>
      </w:r>
      <w:r w:rsidR="00C87004">
        <w:t>2</w:t>
      </w:r>
      <w:r w:rsidR="00D82D05">
        <w:t>3 procent</w:t>
      </w:r>
      <w:r>
        <w:t xml:space="preserve">. Voor mensen jonger dan 70 </w:t>
      </w:r>
      <w:r w:rsidR="00D82D05">
        <w:t xml:space="preserve">jaar is het 0,05 </w:t>
      </w:r>
      <w:r>
        <w:t xml:space="preserve">procent. Dat is dezelfde orde van grootte als een zware griep en </w:t>
      </w:r>
      <w:proofErr w:type="gramStart"/>
      <w:r>
        <w:t>dermate</w:t>
      </w:r>
      <w:proofErr w:type="gramEnd"/>
      <w:r>
        <w:t xml:space="preserve"> laag dat het de onzekerheden en </w:t>
      </w:r>
      <w:r w:rsidR="00D82D05">
        <w:t>risico’s</w:t>
      </w:r>
      <w:r>
        <w:t xml:space="preserve"> van de huidige experimentele vaccins in mijn ogen totaal niet rechtvaardigt</w:t>
      </w:r>
      <w:r w:rsidR="00D82D05">
        <w:t>.</w:t>
      </w:r>
      <w:r>
        <w:t xml:space="preserve"> </w:t>
      </w:r>
      <w:r w:rsidR="00D82D05">
        <w:t>P</w:t>
      </w:r>
      <w:r>
        <w:t xml:space="preserve">uur op basis van gezondheidsredenen zou ik dus iedereen onder </w:t>
      </w:r>
      <w:proofErr w:type="gramStart"/>
      <w:r>
        <w:t>de</w:t>
      </w:r>
      <w:proofErr w:type="gramEnd"/>
      <w:r>
        <w:t xml:space="preserve"> 70 afraden zo'n prik te nemen. Voor mensen boven de 70 zouden de vaccins wellicht de afweging waard kunnen zijn, zij het niet dat juist d</w:t>
      </w:r>
      <w:r w:rsidR="00D82D05">
        <w:t>i</w:t>
      </w:r>
      <w:r>
        <w:t>e groep die het meest</w:t>
      </w:r>
      <w:r w:rsidR="00D82D05">
        <w:t>e</w:t>
      </w:r>
      <w:r>
        <w:t xml:space="preserve"> sterf</w:t>
      </w:r>
      <w:r w:rsidR="00D82D05">
        <w:t>te</w:t>
      </w:r>
      <w:r>
        <w:t xml:space="preserve"> kans heeft van corona de gemiddelde leeftijd is immers 83 jaa</w:t>
      </w:r>
      <w:r w:rsidR="00C87004">
        <w:t xml:space="preserve">r van mensen die overlijden aan </w:t>
      </w:r>
      <w:r w:rsidR="00040A58">
        <w:t xml:space="preserve">Corona </w:t>
      </w:r>
      <w:r>
        <w:t xml:space="preserve">grotendeels onbeschermd blijkt </w:t>
      </w:r>
      <w:r>
        <w:lastRenderedPageBreak/>
        <w:t>door de vac</w:t>
      </w:r>
      <w:r w:rsidR="00D82D05">
        <w:t>cins zo onthulde een studie in N</w:t>
      </w:r>
      <w:r>
        <w:t xml:space="preserve">ature van afgelopen juni. Blijft dan nog over de jongeren. Maar zoals ziekenhuisdirecteur Maurice van den Bosch </w:t>
      </w:r>
      <w:r w:rsidR="00C87004">
        <w:t>CEO van OLVG</w:t>
      </w:r>
      <w:r>
        <w:t xml:space="preserve"> schreef, vaccineren voor deze leeftijdsgroep heeft geen winst</w:t>
      </w:r>
      <w:r w:rsidR="00D82D05">
        <w:t xml:space="preserve"> voor de betrokkenen en aan ons de</w:t>
      </w:r>
      <w:r>
        <w:t xml:space="preserve"> taak om de farmaceutische bedrijven uit te leggen dat voor introductie binnen deze leeftijdsgroep dus geen plek is. Maar toch worden nu </w:t>
      </w:r>
      <w:proofErr w:type="spellStart"/>
      <w:r>
        <w:t>mirabilis</w:t>
      </w:r>
      <w:proofErr w:type="spellEnd"/>
      <w:r>
        <w:t xml:space="preserve"> </w:t>
      </w:r>
      <w:proofErr w:type="spellStart"/>
      <w:r>
        <w:t>diktu</w:t>
      </w:r>
      <w:proofErr w:type="spellEnd"/>
      <w:r w:rsidR="007E52C3">
        <w:rPr>
          <w:rStyle w:val="Voetnootmarkering"/>
        </w:rPr>
        <w:footnoteReference w:id="4"/>
      </w:r>
      <w:r>
        <w:t xml:space="preserve"> spuitjes voor peuters en kleuters voorbereid. Waarom? In vredesnaam en waarom stemden vrijwel de hele kamer voor de plaatsing van corona op de A-lijst van besmettelijke ziektes de lijst van meest dodelijke killers die er op aarde bestaan, zoals ebola, de verstrekkende vrijheid ontnemen de maatregelen </w:t>
      </w:r>
      <w:r w:rsidRPr="00040A58">
        <w:t>mogen wettelijk alleen genomen</w:t>
      </w:r>
      <w:r>
        <w:t xml:space="preserve"> worden indien er sprake is van </w:t>
      </w:r>
      <w:proofErr w:type="gramStart"/>
      <w:r>
        <w:t>zo'n</w:t>
      </w:r>
      <w:proofErr w:type="gramEnd"/>
      <w:r>
        <w:t xml:space="preserve"> heel gevaarlijk virus, maar het is evident en onomstreden dat corona niet in die categorie thuishoort en waarom werden goed werkende en decennia oude medicijne</w:t>
      </w:r>
      <w:r w:rsidR="00D82D05">
        <w:t xml:space="preserve">n zoals Ivermectine en </w:t>
      </w:r>
      <w:r w:rsidR="00C87004" w:rsidRPr="00C87004">
        <w:t xml:space="preserve">hydroxychloroquine </w:t>
      </w:r>
      <w:r>
        <w:t xml:space="preserve">ineens uiterst gevaarlijk verklaard en zelfs verboden? Is dat wellicht om het gebruik van een experimenteel </w:t>
      </w:r>
      <w:r w:rsidR="00C87004">
        <w:t xml:space="preserve">vaccin </w:t>
      </w:r>
      <w:r>
        <w:t xml:space="preserve">want dat is het nog altijd </w:t>
      </w:r>
      <w:r w:rsidR="00D82D05">
        <w:t xml:space="preserve">mind </w:t>
      </w:r>
      <w:proofErr w:type="spellStart"/>
      <w:r>
        <w:t>you</w:t>
      </w:r>
      <w:proofErr w:type="spellEnd"/>
      <w:r>
        <w:t xml:space="preserve"> überhaupt al niet zou zijn toegestaan als</w:t>
      </w:r>
      <w:r w:rsidR="00C87004">
        <w:t xml:space="preserve"> er al</w:t>
      </w:r>
      <w:r>
        <w:t xml:space="preserve"> ee</w:t>
      </w:r>
      <w:r w:rsidR="00C87004">
        <w:t>rste lijst medicijnen voor handen waren</w:t>
      </w:r>
      <w:r>
        <w:t>? En waarom het niet toestaan van de serologische test waarmee je via een bloedmonster kunt zien of iemand antistoffen heeft? Waarom moeten mensen die corona op natuurlijke wijze hebben doorgemaakt zoals ik en nu is allang beter beschermd zijn dan mensen die zich laten vaccineren alsnog een prik nemen? En hoezo hoeven de mensen die het experimentele en beperkt werkend vaccin hebben genomen, niet te testen voor toegang</w:t>
      </w:r>
      <w:r w:rsidR="00C87004">
        <w:t xml:space="preserve"> terwijl</w:t>
      </w:r>
      <w:r>
        <w:t xml:space="preserve"> de mensen die dat weigeren te nemen, wel moeten testen, hoewel we weten dat ook mensen die gevaccineerd zijn, corona gewoon kunnen krijgen en gewoon kunnen overdragen en wellicht zelfs meer kans hebben om dat te doen, omdat ze vaker l</w:t>
      </w:r>
      <w:r w:rsidR="00D82D05">
        <w:t>icht symptomatisch zijn? En hoe</w:t>
      </w:r>
      <w:r>
        <w:t>zo die mondkapjes die gaatjes</w:t>
      </w:r>
      <w:r w:rsidR="00D82D05">
        <w:t xml:space="preserve"> </w:t>
      </w:r>
      <w:r w:rsidR="00D82D05">
        <w:lastRenderedPageBreak/>
        <w:t>bevatten die ongeveer 100 miljoen</w:t>
      </w:r>
      <w:r>
        <w:t xml:space="preserve"> virusdeeltjes kunnen doorlaten en dus totaal niet werken? En waarom gaat er in de begroti</w:t>
      </w:r>
      <w:r w:rsidR="00D82D05">
        <w:t>ng die voor ons ligt 2 mil</w:t>
      </w:r>
      <w:r w:rsidR="000B5294">
        <w:t>j</w:t>
      </w:r>
      <w:r w:rsidR="00D82D05">
        <w:t xml:space="preserve">ard </w:t>
      </w:r>
      <w:r w:rsidR="000B5294">
        <w:t>naar test</w:t>
      </w:r>
      <w:r>
        <w:t>infra</w:t>
      </w:r>
      <w:r w:rsidR="00D82D05">
        <w:t>structuur, vaccins, vaccinatie</w:t>
      </w:r>
      <w:r>
        <w:t>straten? Maar is de IC capaciteit in de afgelopen anderhalf jaar nog altijd niet opgeschaald</w:t>
      </w:r>
      <w:r w:rsidR="00D82D05">
        <w:t>?</w:t>
      </w:r>
      <w:r>
        <w:t xml:space="preserve"> </w:t>
      </w:r>
      <w:r w:rsidR="00D82D05">
        <w:t>W</w:t>
      </w:r>
      <w:r>
        <w:t>e deden het toch voor de zorg. En</w:t>
      </w:r>
      <w:r w:rsidR="00D82D05">
        <w:t xml:space="preserve"> tot slot, waarom een QR-</w:t>
      </w:r>
      <w:r>
        <w:t>code die</w:t>
      </w:r>
      <w:r w:rsidR="00F979D2">
        <w:t xml:space="preserve"> centrale digitale registratie e</w:t>
      </w:r>
      <w:r>
        <w:t>n controle mogelijk maakt in plaats van het uitstekend werkende en al tientallen jaren beproefde gele boekje? Al deze zaken tarten het verstand. Er zit geen enkele logica in</w:t>
      </w:r>
      <w:r w:rsidR="00F979D2">
        <w:t>,</w:t>
      </w:r>
      <w:r>
        <w:t xml:space="preserve"> nul. Het hele ver</w:t>
      </w:r>
      <w:r w:rsidR="00F979D2">
        <w:t xml:space="preserve">haal klopt nergens. </w:t>
      </w:r>
      <w:proofErr w:type="gramStart"/>
      <w:r w:rsidR="00F979D2">
        <w:t xml:space="preserve">Zo </w:t>
      </w:r>
      <w:r>
        <w:t xml:space="preserve">kan </w:t>
      </w:r>
      <w:r w:rsidR="00F979D2">
        <w:t xml:space="preserve">er </w:t>
      </w:r>
      <w:r>
        <w:t>maar één conclusie zijn: het doel van het corona beleid is niet de bescherming van de Volksgezondheid</w:t>
      </w:r>
      <w:r w:rsidR="00F979D2">
        <w:t>, zoals het doel van de EU niet h</w:t>
      </w:r>
      <w:r>
        <w:t>andel of samenwerking is, zoals het d</w:t>
      </w:r>
      <w:r w:rsidR="00F979D2">
        <w:t>oel van de immigratie niet is h</w:t>
      </w:r>
      <w:r>
        <w:t xml:space="preserve">et helpen van kwetsbare en het doel van het klimaatbeleid niet is het welzijn van natuur, milieu of planeet. </w:t>
      </w:r>
      <w:proofErr w:type="gramEnd"/>
      <w:r>
        <w:t>Zo zijn we terug bij af. In de afgelopen anderhalf jaar ben ik gaan zien dat het bedrog dat wij al langer zagen in de drie grote projecten die onze wereld stuk maken en die onze oude wortels afsnijden en de aanval op de natiestaat uitvoeren, dat dit bedrog ook bestaat met betrekking tot corona</w:t>
      </w:r>
      <w:r w:rsidR="00F979D2">
        <w:t>.</w:t>
      </w:r>
      <w:r>
        <w:t xml:space="preserve"> </w:t>
      </w:r>
      <w:r w:rsidR="00F979D2">
        <w:t>H</w:t>
      </w:r>
      <w:r>
        <w:t>et dient allemaal een volkomen andere agenda</w:t>
      </w:r>
      <w:r w:rsidR="00F979D2">
        <w:t>,</w:t>
      </w:r>
      <w:r>
        <w:t xml:space="preserve"> een agenda, die wordt aangeduid </w:t>
      </w:r>
      <w:r w:rsidR="00456955">
        <w:t>met termen als T</w:t>
      </w:r>
      <w:r w:rsidR="00F979D2">
        <w:t xml:space="preserve">he Great Reset </w:t>
      </w:r>
      <w:proofErr w:type="gramStart"/>
      <w:r w:rsidR="00F979D2">
        <w:t xml:space="preserve">en </w:t>
      </w:r>
      <w:r>
        <w:t xml:space="preserve"> </w:t>
      </w:r>
      <w:proofErr w:type="spellStart"/>
      <w:proofErr w:type="gramEnd"/>
      <w:r w:rsidR="00F979D2">
        <w:t>Build</w:t>
      </w:r>
      <w:proofErr w:type="spellEnd"/>
      <w:r w:rsidR="00F979D2">
        <w:t xml:space="preserve"> Back </w:t>
      </w:r>
      <w:proofErr w:type="spellStart"/>
      <w:r w:rsidR="00F979D2">
        <w:t>Better</w:t>
      </w:r>
      <w:proofErr w:type="spellEnd"/>
      <w:r w:rsidR="00F979D2">
        <w:t xml:space="preserve"> een agenda die globalistisch</w:t>
      </w:r>
      <w:r>
        <w:t xml:space="preserve"> wordt uitgerold en die de hele wereld in haar greep lijkt te hebben. Het is niet moeilijk om te zien wat de volgende stappen zullen zijn. Allereerst zullen de vaccinatie rondes teru</w:t>
      </w:r>
      <w:r w:rsidR="000B5294">
        <w:t>gkerend worden, ieder half jaar w</w:t>
      </w:r>
      <w:r>
        <w:t>aarschijnlijk</w:t>
      </w:r>
      <w:r w:rsidR="000B5294">
        <w:t>.</w:t>
      </w:r>
      <w:r>
        <w:t xml:space="preserve"> </w:t>
      </w:r>
      <w:r w:rsidR="000B5294">
        <w:t>Vandaag kondigde Israël</w:t>
      </w:r>
      <w:r>
        <w:t xml:space="preserve"> aan dat de vaccinatie paspoorten slechts zes maanden geldig zullen blijven, z</w:t>
      </w:r>
      <w:r w:rsidR="00456955">
        <w:t xml:space="preserve">elfs na de derde </w:t>
      </w:r>
      <w:r>
        <w:t xml:space="preserve">prik Dat betekent dus: Elk half jaar opnieuw al die bijwerkingen, al die gevaarlijke gentherapie en ook </w:t>
      </w:r>
      <w:r w:rsidR="00F979D2">
        <w:t>Australië</w:t>
      </w:r>
      <w:r>
        <w:t xml:space="preserve"> z</w:t>
      </w:r>
      <w:r w:rsidR="00A27888">
        <w:t>al vanaf januari een derde shot</w:t>
      </w:r>
      <w:r>
        <w:t xml:space="preserve"> verplichten voor deelname aan sociaal maatschappelijk leven. Er zullen het nieuwe lockdowns komen om mensen te dwingen die vaccins te nemen. Kijken</w:t>
      </w:r>
      <w:r w:rsidR="00A27888">
        <w:t xml:space="preserve"> we</w:t>
      </w:r>
      <w:r>
        <w:t xml:space="preserve"> opnieuw naar Australië. De vrijheid wordt </w:t>
      </w:r>
      <w:r>
        <w:lastRenderedPageBreak/>
        <w:t xml:space="preserve">definitief conditioneel voorwaardelijk en de economie, </w:t>
      </w:r>
      <w:proofErr w:type="gramStart"/>
      <w:r>
        <w:t>met name</w:t>
      </w:r>
      <w:proofErr w:type="gramEnd"/>
      <w:r>
        <w:t xml:space="preserve"> het MKB zal verzwakken, wordt afhankelijk van de almachtige overheid, met een meer centrale </w:t>
      </w:r>
      <w:r w:rsidR="00A27888">
        <w:t>rol voor de mainstream</w:t>
      </w:r>
      <w:r>
        <w:t xml:space="preserve"> media en een steeds strenger gereguleerd internet. Vorige week werd ondertussen ook bekend dat creditcardmaatschappijen aan ee</w:t>
      </w:r>
      <w:r w:rsidR="00A27888">
        <w:t>n systeem werken om de CO2</w:t>
      </w:r>
      <w:r>
        <w:t xml:space="preserve"> afdruk van al je aankopen centraal te registreren en ook te maximeren zodat je geen uitgaven meer kunt doen als je je CO2 </w:t>
      </w:r>
      <w:proofErr w:type="spellStart"/>
      <w:r>
        <w:t>tax</w:t>
      </w:r>
      <w:proofErr w:type="spellEnd"/>
      <w:r>
        <w:t xml:space="preserve"> hebt bereikt. TNO stelde ook al iets dergelijks voor, tot groot enthousiasme van RTL nieuws. In samenhang daarmee zien we dat het contant geld wordt uitgefaseerd er komt een verbod op contante betalingen van meer dan 3000 euro en banken stimuleren winkeliers en horecagelegenheden om louter nog pinbetalingen te accepteren. Nu banken vanwege stee</w:t>
      </w:r>
      <w:r w:rsidR="00456955">
        <w:t>ds verder toenemende compliance</w:t>
      </w:r>
      <w:r>
        <w:t xml:space="preserve"> regels in feite ook alle</w:t>
      </w:r>
      <w:r w:rsidR="00A27888">
        <w:rPr>
          <w:rStyle w:val="Voetnootmarkering"/>
        </w:rPr>
        <w:footnoteReference w:id="5"/>
      </w:r>
      <w:r>
        <w:t xml:space="preserve"> informatie over hun klanten aan de overheid moeten geven, komt ook langs die weg een steeds grotere controle macht bij de staat te liggen, omdat alle betalin</w:t>
      </w:r>
      <w:r w:rsidR="00456955">
        <w:t>gen daardoor kenbaar zichtbaar e</w:t>
      </w:r>
      <w:r>
        <w:t>n traceerbaar worden. En wie weet waar je geld aan uitgeeft die weet in feite alles over je</w:t>
      </w:r>
      <w:r w:rsidR="00A27888">
        <w:t>.</w:t>
      </w:r>
      <w:r>
        <w:t xml:space="preserve"> </w:t>
      </w:r>
      <w:r w:rsidR="00A27888">
        <w:t>D</w:t>
      </w:r>
      <w:r>
        <w:t xml:space="preserve">e laatste fase en ook dat lijkt me toch niet zo lastig te zien. Ook dat spiegelt zich al aan ons geestesoog voor wanneer we </w:t>
      </w:r>
      <w:proofErr w:type="gramStart"/>
      <w:r>
        <w:t>onszelf</w:t>
      </w:r>
      <w:proofErr w:type="gramEnd"/>
      <w:r>
        <w:t xml:space="preserve"> ook maar een moment toestaan door onze wimpers naar de toekomst te kijken. Die laatste fase is dan de integratie van al deze zaken: gezondheidspaspoort</w:t>
      </w:r>
      <w:r w:rsidR="00A27888">
        <w:t>,</w:t>
      </w:r>
      <w:r>
        <w:t xml:space="preserve"> CO2 voetafdruk</w:t>
      </w:r>
      <w:r w:rsidR="00A27888">
        <w:t>,</w:t>
      </w:r>
      <w:r>
        <w:t xml:space="preserve"> uitgavenpatroon</w:t>
      </w:r>
      <w:r w:rsidR="00A27888">
        <w:t>,</w:t>
      </w:r>
      <w:r w:rsidR="00456955">
        <w:t xml:space="preserve"> </w:t>
      </w:r>
      <w:proofErr w:type="spellStart"/>
      <w:r w:rsidR="00456955">
        <w:t>internet</w:t>
      </w:r>
      <w:r>
        <w:t>zoekgeschiedenis</w:t>
      </w:r>
      <w:proofErr w:type="spellEnd"/>
      <w:r>
        <w:t xml:space="preserve"> en gedrag in één centrale digitale identiteit. Even je QR</w:t>
      </w:r>
      <w:r w:rsidR="00A27888">
        <w:t>-code sca</w:t>
      </w:r>
      <w:r>
        <w:t>nnen en het systee</w:t>
      </w:r>
      <w:r w:rsidR="00A27888">
        <w:t xml:space="preserve">m dat draait op </w:t>
      </w:r>
      <w:proofErr w:type="gramStart"/>
      <w:r w:rsidR="00A27888">
        <w:t>supersnel</w:t>
      </w:r>
      <w:proofErr w:type="gramEnd"/>
      <w:r w:rsidR="00A27888">
        <w:t xml:space="preserve"> 5G</w:t>
      </w:r>
      <w:r>
        <w:t xml:space="preserve"> internet. Vandaar natuurlijk ook dat ze dat zo graag wilde doordrukken vorig jaar. Ik begreep toen al n</w:t>
      </w:r>
      <w:r w:rsidR="00A27888">
        <w:t xml:space="preserve">iet, nu begrijp ik het wel. </w:t>
      </w:r>
      <w:r>
        <w:t>Al</w:t>
      </w:r>
      <w:r w:rsidR="00A27888">
        <w:t xml:space="preserve"> die systemen worden door 5G</w:t>
      </w:r>
      <w:r>
        <w:t xml:space="preserve"> verbonden aan de smart City en aan je aan de smart </w:t>
      </w:r>
      <w:proofErr w:type="spellStart"/>
      <w:r>
        <w:t>household</w:t>
      </w:r>
      <w:proofErr w:type="spellEnd"/>
      <w:r w:rsidR="00A27888">
        <w:t>.</w:t>
      </w:r>
      <w:r>
        <w:t xml:space="preserve"> </w:t>
      </w:r>
      <w:r w:rsidR="00A27888">
        <w:t>O</w:t>
      </w:r>
      <w:r>
        <w:t xml:space="preserve">ngetwijfeld zullen al deze vervolgstappen worden gepresenteerd als handige zaken voor de burger. De </w:t>
      </w:r>
      <w:r>
        <w:lastRenderedPageBreak/>
        <w:t xml:space="preserve">afschaffing van cash geld heet maatregel te zijn tegen georganiseerde criminaliteit, een digitale ijskast, zodat je nooit vergeet verse melk te kopen als geheugensteuntje voor als je in de supermarkt bent, wel zo </w:t>
      </w:r>
      <w:proofErr w:type="gramStart"/>
      <w:r>
        <w:t>makkelijk</w:t>
      </w:r>
      <w:proofErr w:type="gramEnd"/>
      <w:r>
        <w:t xml:space="preserve"> of een bijtijds</w:t>
      </w:r>
      <w:r w:rsidR="00456955">
        <w:t>e</w:t>
      </w:r>
      <w:r>
        <w:t xml:space="preserve"> waarschuwing als je over je CO2 </w:t>
      </w:r>
      <w:proofErr w:type="spellStart"/>
      <w:r>
        <w:t>tax</w:t>
      </w:r>
      <w:proofErr w:type="spellEnd"/>
      <w:r>
        <w:t xml:space="preserve"> heen dreigt te gaan als een gunst, zodat je je weekendje weg niet hoeft te missen. </w:t>
      </w:r>
      <w:proofErr w:type="gramStart"/>
      <w:r>
        <w:t>Hartstikke</w:t>
      </w:r>
      <w:proofErr w:type="gramEnd"/>
      <w:r>
        <w:t xml:space="preserve"> p</w:t>
      </w:r>
      <w:r w:rsidR="00A27888">
        <w:t xml:space="preserve">raktisch allemaal. Maar die </w:t>
      </w:r>
      <w:r>
        <w:t xml:space="preserve"> </w:t>
      </w:r>
      <w:proofErr w:type="gramStart"/>
      <w:r>
        <w:t>QR</w:t>
      </w:r>
      <w:r w:rsidR="00A27888">
        <w:t>-</w:t>
      </w:r>
      <w:r w:rsidR="00456955">
        <w:t xml:space="preserve">codes </w:t>
      </w:r>
      <w:r>
        <w:t xml:space="preserve"> </w:t>
      </w:r>
      <w:proofErr w:type="gramEnd"/>
      <w:r>
        <w:t>gaan dus nooit meer weg. Die worden het nieuwe normaal. Dat is waar het om ging: de je er maatschappij, waarbij goed gedrag wordt beloo</w:t>
      </w:r>
      <w:r w:rsidR="00456955">
        <w:t xml:space="preserve">nd met toegang tot het sociaal </w:t>
      </w:r>
      <w:r>
        <w:t>maatschappelijk leven en slecht gedrag wordt bestraft met een rood kleurende scanner</w:t>
      </w:r>
      <w:r w:rsidR="004A5E6F">
        <w:t>.</w:t>
      </w:r>
      <w:r>
        <w:t xml:space="preserve"> </w:t>
      </w:r>
      <w:r w:rsidR="004A5E6F">
        <w:t>H</w:t>
      </w:r>
      <w:r>
        <w:t>et zijn de nieuwe trekken</w:t>
      </w:r>
      <w:r w:rsidR="004A5E6F">
        <w:t xml:space="preserve"> van het nieuwe despotisme</w:t>
      </w:r>
      <w:r w:rsidR="007E52C3">
        <w:rPr>
          <w:rStyle w:val="Voetnootmarkering"/>
        </w:rPr>
        <w:footnoteReference w:id="6"/>
      </w:r>
      <w:r w:rsidR="004A5E6F">
        <w:t xml:space="preserve"> dat Alexis de </w:t>
      </w:r>
      <w:proofErr w:type="spellStart"/>
      <w:r w:rsidR="004A5E6F">
        <w:t>T</w:t>
      </w:r>
      <w:r>
        <w:t>ocqueville</w:t>
      </w:r>
      <w:proofErr w:type="spellEnd"/>
      <w:r>
        <w:t xml:space="preserve"> al voorzag en ik citeer</w:t>
      </w:r>
      <w:r w:rsidR="004A5E6F">
        <w:t>:</w:t>
      </w:r>
      <w:r>
        <w:t xml:space="preserve"> een despo</w:t>
      </w:r>
      <w:r w:rsidR="004A5E6F">
        <w:t>tisme waarin een immense staat e</w:t>
      </w:r>
      <w:r>
        <w:t>lk individu in zijn machtige handen heeft genomen en de samenleving bedekt met een netwerk van kleine, ingewikkelde, minutieuze en eenvormige regels waar de meest originele geesten en de sterkste zielen niet meer doorheen kunnen komen om de massa te overstijgen</w:t>
      </w:r>
      <w:r w:rsidR="004A5E6F">
        <w:t>.</w:t>
      </w:r>
      <w:r>
        <w:t xml:space="preserve"> </w:t>
      </w:r>
      <w:r w:rsidR="004A5E6F">
        <w:t>D</w:t>
      </w:r>
      <w:r>
        <w:t>e staat breekt hun wil niet, maar verzwakt verdraaid en leidt die. Hij dwingt zelden tot handelen, maar verzet zich er onophoudelijk tegen dat men handelt, hij vernietigd niet, hij belemmert het ontstaan, hij tiranniseert niet, hij hindert, hij onderdrukt, hij verstoort hij dooft uit, hij stompt af en hij reduceert uiteindelijk elke natie tot een kudde schuchtere vlijtige dieren waarvan de staat de herder is. Corona is het alibi, het voorwendsel, de aanleiding om de nieuwe wereld orde te bewerkstelligen die al veel langer</w:t>
      </w:r>
      <w:r w:rsidR="00456955">
        <w:t xml:space="preserve"> werd voorbereid en gewenst. Al in 2016 werd in VN</w:t>
      </w:r>
      <w:r>
        <w:t xml:space="preserve"> verband besloten alle mensen op aarde een digitale identiteit te geven voor dagelijks gebruik, waarbij specifiek de integratie van rijbewijs, ba</w:t>
      </w:r>
      <w:r w:rsidR="002E7175">
        <w:t>nkrekening, media en gezondheids</w:t>
      </w:r>
      <w:r>
        <w:t>dossier werden gen</w:t>
      </w:r>
      <w:r w:rsidR="004A5E6F">
        <w:t>oemd. Ook introduceerde EU en VN</w:t>
      </w:r>
      <w:r>
        <w:t xml:space="preserve"> in dat jaar een mondiale vaccinatiestrategie met als doel alle mensen in de </w:t>
      </w:r>
      <w:r w:rsidR="004A5E6F">
        <w:t xml:space="preserve">wereld een </w:t>
      </w:r>
      <w:r w:rsidR="004A5E6F">
        <w:lastRenderedPageBreak/>
        <w:t>digitaal gezondheids</w:t>
      </w:r>
      <w:r>
        <w:t xml:space="preserve">bewijs te geven. Daarmee is de infrastructuur van een </w:t>
      </w:r>
      <w:proofErr w:type="spellStart"/>
      <w:r>
        <w:t>social</w:t>
      </w:r>
      <w:proofErr w:type="spellEnd"/>
      <w:r>
        <w:t xml:space="preserve"> </w:t>
      </w:r>
      <w:proofErr w:type="spellStart"/>
      <w:r>
        <w:t>credits</w:t>
      </w:r>
      <w:proofErr w:type="spellEnd"/>
      <w:r>
        <w:t xml:space="preserve"> systeem, inclusief </w:t>
      </w:r>
      <w:r w:rsidR="002E7175">
        <w:t xml:space="preserve">master Valance(?) </w:t>
      </w:r>
      <w:r>
        <w:t>naar Chinees model, dus in feite al veel eerder gelegd. Het gaat nu nog om de medische gegevens, enkele andere basale data</w:t>
      </w:r>
      <w:r w:rsidR="004A5E6F">
        <w:t>,</w:t>
      </w:r>
      <w:r>
        <w:t xml:space="preserve"> volgend jaar of het jaar daarop komt er een CO2 </w:t>
      </w:r>
      <w:proofErr w:type="spellStart"/>
      <w:r>
        <w:t>tax</w:t>
      </w:r>
      <w:proofErr w:type="spellEnd"/>
      <w:r>
        <w:t xml:space="preserve"> bij. Daarna worden financiële gegevens gekoppeld en wordt </w:t>
      </w:r>
      <w:r w:rsidR="004A5E6F">
        <w:t>je persoonlijke IP</w:t>
      </w:r>
      <w:r w:rsidR="002E7175">
        <w:t>-</w:t>
      </w:r>
      <w:r>
        <w:t xml:space="preserve">adres gekoppeld aan je biometrische data of je gezichtsherkenning zodat je gehele internetverkeer kan worden gemonitord en </w:t>
      </w:r>
      <w:r w:rsidRPr="00040A58">
        <w:t>dan klapt de val echt dicht</w:t>
      </w:r>
      <w:r>
        <w:t>. Zo houdt het</w:t>
      </w:r>
      <w:r w:rsidR="004A5E6F">
        <w:t xml:space="preserve"> allemaal verband met elkaar. I</w:t>
      </w:r>
      <w:r>
        <w:t xml:space="preserve">n 2016 lijkt erop dat de populisten weleens konden gaan winnen. Het Oekraïne referendum werd gewonnen, </w:t>
      </w:r>
      <w:proofErr w:type="spellStart"/>
      <w:r>
        <w:t>Brexit</w:t>
      </w:r>
      <w:proofErr w:type="spellEnd"/>
      <w:r w:rsidR="004A5E6F">
        <w:t>,</w:t>
      </w:r>
      <w:r>
        <w:t xml:space="preserve"> de miraculeuze opkomst van Donald </w:t>
      </w:r>
      <w:proofErr w:type="spellStart"/>
      <w:r>
        <w:t>Trump</w:t>
      </w:r>
      <w:proofErr w:type="spellEnd"/>
      <w:r>
        <w:t>, het globalisme dat gestalte kreeg in de massale immigratie in de EU, in het klimaat denken,</w:t>
      </w:r>
      <w:r w:rsidR="002E7175">
        <w:t xml:space="preserve"> </w:t>
      </w:r>
      <w:r>
        <w:t>zou worden afgestraft door verkiezingsoverwinning op verkiezingsoverwinning van mensen zoals wij. Maar nu is er een manier gevonden om de gewenste richting alsnog door te zetten, om het globalistisch socialisme dat wil dus zeggen de versmelting van het neolibera</w:t>
      </w:r>
      <w:r w:rsidR="004A5E6F">
        <w:t>al multinational denken en het s</w:t>
      </w:r>
      <w:r>
        <w:t xml:space="preserve">tatistische verzorgingsstaat denken, big </w:t>
      </w:r>
      <w:proofErr w:type="spellStart"/>
      <w:r>
        <w:t>government</w:t>
      </w:r>
      <w:proofErr w:type="spellEnd"/>
      <w:r>
        <w:t xml:space="preserve"> en big business, die versmelten die </w:t>
      </w:r>
      <w:r w:rsidR="004A5E6F">
        <w:t xml:space="preserve">gaan hand in hand, zoals James </w:t>
      </w:r>
      <w:proofErr w:type="spellStart"/>
      <w:r w:rsidR="004A5E6F">
        <w:t>B</w:t>
      </w:r>
      <w:r>
        <w:t>urnham</w:t>
      </w:r>
      <w:proofErr w:type="spellEnd"/>
      <w:r>
        <w:t xml:space="preserve"> 60 jaar geleden al voorzag om dat te voltooien: de QR maatschappij, totale overheidscontrole onbegrensde mogelijkheden voor een almachtige staat. En het is dus niet zo dat corona het enige onderwerp is voor</w:t>
      </w:r>
      <w:r w:rsidR="002E7175">
        <w:t xml:space="preserve"> Forum van D</w:t>
      </w:r>
      <w:r>
        <w:t>emocratie. Nog steeds verzetten we ons tegen de alsmaar verder integratie van de EU, tegen de open grenzen, tegen de onveiligheid in de straten, tegen de uitkleding van de ouderenzorg tegen de bizarre klimaatplannen van dit demissionaire kabinet. Nog altijd staan voor onze cultuur en onze manier van leven, voor onze boeren, onze bedrijven, voor directe democratie en voor traditionele architectuur. Maar voordat we het zinvol over de beleidskeuzes die in deze begroting worden gemaakt kunnen hebben, moeten we dus begrijpen wat</w:t>
      </w:r>
      <w:r w:rsidR="004A5E6F">
        <w:t xml:space="preserve"> de achtergrond daarvan is The G</w:t>
      </w:r>
      <w:r>
        <w:t xml:space="preserve">reat </w:t>
      </w:r>
      <w:r>
        <w:lastRenderedPageBreak/>
        <w:t xml:space="preserve">Reset is. </w:t>
      </w:r>
      <w:proofErr w:type="gramStart"/>
      <w:r>
        <w:t xml:space="preserve">Daarom luisteren ze ook helemaal niet naar onze argumenten, interesseert ze niet, want het gaat helemaal niet om argumenten. </w:t>
      </w:r>
      <w:proofErr w:type="gramEnd"/>
      <w:r>
        <w:t xml:space="preserve">Het gaat om een hele andere agenda. Die erachter </w:t>
      </w:r>
      <w:proofErr w:type="gramStart"/>
      <w:r>
        <w:t>schuilgaat</w:t>
      </w:r>
      <w:proofErr w:type="gramEnd"/>
      <w:r>
        <w:t xml:space="preserve"> is allemaal schijn. </w:t>
      </w:r>
      <w:proofErr w:type="gramStart"/>
      <w:r>
        <w:t xml:space="preserve">We zitten in de grot van Plato we </w:t>
      </w:r>
      <w:r w:rsidR="002E7175">
        <w:t>kijken naar de voorstelling, het gaat ze helemaal niet</w:t>
      </w:r>
      <w:r>
        <w:t xml:space="preserve"> om klimaat, het gaat </w:t>
      </w:r>
      <w:r w:rsidR="002E7175">
        <w:t xml:space="preserve">ze </w:t>
      </w:r>
      <w:r>
        <w:t xml:space="preserve">niet om het helpen van mensen, het gaat </w:t>
      </w:r>
      <w:r w:rsidR="002E7175">
        <w:t xml:space="preserve">ze </w:t>
      </w:r>
      <w:r>
        <w:t xml:space="preserve">niet om handel, </w:t>
      </w:r>
      <w:r w:rsidR="002E7175">
        <w:t>het gaat ze niet om Volksgezondheid, is een</w:t>
      </w:r>
      <w:r>
        <w:t xml:space="preserve"> hele andere agenda. </w:t>
      </w:r>
      <w:proofErr w:type="gramEnd"/>
      <w:r>
        <w:t>Dus voordat we maar over het geld kunnen hebben en de zorgen over de IC bedden, moeten we begrijpen waarom de IC capaciteit niet wordt opgeschaald omdat ze willen dat die druk op de zorg blijft, zodat ze druk kunnen houden op d</w:t>
      </w:r>
      <w:r w:rsidR="002E7175">
        <w:t>e vaccinaties, zodat ze het QR</w:t>
      </w:r>
      <w:r w:rsidR="00A46985">
        <w:t xml:space="preserve"> gebeuren kunnen door pushen en </w:t>
      </w:r>
      <w:r>
        <w:t>voor dat we het over de wonin</w:t>
      </w:r>
      <w:r w:rsidR="004A5E6F">
        <w:t>gnood als gevolg van een verzonn</w:t>
      </w:r>
      <w:r>
        <w:t xml:space="preserve">en stikstof probleem kunnen hebben, of over de woningnood die het gevolg is van de massale immigratie, is het essentieel om te zien hoe mensen de geesten rijp aan maken zijn voor stikstof </w:t>
      </w:r>
      <w:proofErr w:type="gramStart"/>
      <w:r>
        <w:t>lockdo</w:t>
      </w:r>
      <w:r w:rsidR="002F1B70">
        <w:t xml:space="preserve">wns </w:t>
      </w:r>
      <w:r w:rsidR="00A46985">
        <w:t xml:space="preserve"> </w:t>
      </w:r>
      <w:proofErr w:type="gramEnd"/>
      <w:r w:rsidR="00A46985">
        <w:t xml:space="preserve">voor klimaat </w:t>
      </w:r>
      <w:r w:rsidR="004A5E6F">
        <w:t>lock</w:t>
      </w:r>
      <w:r>
        <w:t xml:space="preserve">downs terwijl ze de sociale cohesie in onze landen verder verzwakken en we tegen elkaar opgezet dreigen te worden in plaats van gezamenlijk zij aan zij te strijden voor onze gezamenlijke rechten en vrijheden wij zijn dus dezelfde partij die we altijd zijn geweest, bestaan nog altijd voor dezelfde waarden, hetzelfde land, dezelfde traditie, maar het speelveld is veranderd, want de tegenstander heeft een andere aanval ingezet. Wij zullen zo groot mogelijk front vormen om die aanval te stuiten en af te slaan. Dat is de missie van de </w:t>
      </w:r>
      <w:proofErr w:type="spellStart"/>
      <w:r>
        <w:t>Fvd</w:t>
      </w:r>
      <w:proofErr w:type="spellEnd"/>
      <w:r>
        <w:t xml:space="preserve">. Dat is mijn missie. </w:t>
      </w:r>
    </w:p>
    <w:p w:rsidR="00082143" w:rsidRDefault="00082143" w:rsidP="001616CA">
      <w:pPr>
        <w:spacing w:line="360" w:lineRule="auto"/>
      </w:pPr>
      <w:r>
        <w:t xml:space="preserve">Dank u wel. </w:t>
      </w:r>
    </w:p>
    <w:p w:rsidR="001616CA" w:rsidRDefault="001616CA" w:rsidP="001616CA">
      <w:pPr>
        <w:spacing w:line="360" w:lineRule="auto"/>
      </w:pPr>
    </w:p>
    <w:p w:rsidR="00082143" w:rsidRDefault="00165F86" w:rsidP="001616CA">
      <w:pPr>
        <w:spacing w:line="360" w:lineRule="auto"/>
      </w:pPr>
      <w:r>
        <w:t>Thierry Baudet</w:t>
      </w:r>
    </w:p>
    <w:sectPr w:rsidR="0008214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6E" w:rsidRDefault="00E03A6E" w:rsidP="00F979D2">
      <w:r>
        <w:separator/>
      </w:r>
    </w:p>
  </w:endnote>
  <w:endnote w:type="continuationSeparator" w:id="0">
    <w:p w:rsidR="00E03A6E" w:rsidRDefault="00E03A6E" w:rsidP="00F9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3692"/>
      <w:docPartObj>
        <w:docPartGallery w:val="Page Numbers (Bottom of Page)"/>
        <w:docPartUnique/>
      </w:docPartObj>
    </w:sdtPr>
    <w:sdtEndPr/>
    <w:sdtContent>
      <w:p w:rsidR="00F979D2" w:rsidRDefault="00F979D2">
        <w:pPr>
          <w:pStyle w:val="Voettekst"/>
          <w:jc w:val="center"/>
        </w:pPr>
        <w:r>
          <w:fldChar w:fldCharType="begin"/>
        </w:r>
        <w:r>
          <w:instrText>PAGE   \* MERGEFORMAT</w:instrText>
        </w:r>
        <w:r>
          <w:fldChar w:fldCharType="separate"/>
        </w:r>
        <w:r w:rsidR="005C2D0E">
          <w:rPr>
            <w:noProof/>
          </w:rPr>
          <w:t>3</w:t>
        </w:r>
        <w:r>
          <w:fldChar w:fldCharType="end"/>
        </w:r>
      </w:p>
    </w:sdtContent>
  </w:sdt>
  <w:p w:rsidR="00F979D2" w:rsidRDefault="00F979D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6E" w:rsidRDefault="00E03A6E" w:rsidP="00F979D2">
      <w:r>
        <w:separator/>
      </w:r>
    </w:p>
  </w:footnote>
  <w:footnote w:type="continuationSeparator" w:id="0">
    <w:p w:rsidR="00E03A6E" w:rsidRDefault="00E03A6E" w:rsidP="00F979D2">
      <w:r>
        <w:continuationSeparator/>
      </w:r>
    </w:p>
  </w:footnote>
  <w:footnote w:id="1">
    <w:p w:rsidR="007E52C3" w:rsidRPr="001616CA" w:rsidRDefault="007E52C3">
      <w:pPr>
        <w:pStyle w:val="Voetnoottekst"/>
        <w:rPr>
          <w:sz w:val="24"/>
          <w:szCs w:val="24"/>
        </w:rPr>
      </w:pPr>
      <w:r w:rsidRPr="001616CA">
        <w:rPr>
          <w:rStyle w:val="Voetnootmarkering"/>
          <w:sz w:val="24"/>
          <w:szCs w:val="24"/>
        </w:rPr>
        <w:footnoteRef/>
      </w:r>
      <w:r w:rsidRPr="001616CA">
        <w:rPr>
          <w:sz w:val="24"/>
          <w:szCs w:val="24"/>
        </w:rPr>
        <w:t xml:space="preserve"> https://www.ncbi.nlm.nih.gov/pmc/articles/PMC7131326/</w:t>
      </w:r>
    </w:p>
  </w:footnote>
  <w:footnote w:id="2">
    <w:p w:rsidR="007E52C3" w:rsidRPr="001616CA" w:rsidRDefault="007E52C3">
      <w:pPr>
        <w:pStyle w:val="Voetnoottekst"/>
        <w:rPr>
          <w:sz w:val="24"/>
          <w:szCs w:val="24"/>
        </w:rPr>
      </w:pPr>
      <w:r w:rsidRPr="001616CA">
        <w:rPr>
          <w:rStyle w:val="Voetnootmarkering"/>
          <w:sz w:val="24"/>
          <w:szCs w:val="24"/>
        </w:rPr>
        <w:footnoteRef/>
      </w:r>
      <w:r w:rsidRPr="001616CA">
        <w:rPr>
          <w:sz w:val="24"/>
          <w:szCs w:val="24"/>
        </w:rPr>
        <w:t xml:space="preserve"> Zie Wikipedia</w:t>
      </w:r>
    </w:p>
  </w:footnote>
  <w:footnote w:id="3">
    <w:p w:rsidR="005C2D0E" w:rsidRPr="005C2D0E" w:rsidRDefault="005C2D0E">
      <w:pPr>
        <w:pStyle w:val="Voetnoottekst"/>
        <w:rPr>
          <w:sz w:val="24"/>
          <w:szCs w:val="24"/>
        </w:rPr>
      </w:pPr>
      <w:r w:rsidRPr="005C2D0E">
        <w:rPr>
          <w:rStyle w:val="Voetnootmarkering"/>
          <w:sz w:val="24"/>
          <w:szCs w:val="24"/>
        </w:rPr>
        <w:footnoteRef/>
      </w:r>
      <w:r w:rsidRPr="005C2D0E">
        <w:rPr>
          <w:sz w:val="24"/>
          <w:szCs w:val="24"/>
        </w:rPr>
        <w:t xml:space="preserve"> https://zoek.officielebekendmakingen.nl/stcrt-2020-18941.html</w:t>
      </w:r>
    </w:p>
  </w:footnote>
  <w:footnote w:id="4">
    <w:p w:rsidR="007E52C3" w:rsidRPr="001616CA" w:rsidRDefault="007E52C3">
      <w:pPr>
        <w:pStyle w:val="Voetnoottekst"/>
        <w:rPr>
          <w:sz w:val="24"/>
          <w:szCs w:val="24"/>
        </w:rPr>
      </w:pPr>
      <w:r>
        <w:rPr>
          <w:rStyle w:val="Voetnootmarkering"/>
        </w:rPr>
        <w:footnoteRef/>
      </w:r>
      <w:r>
        <w:t xml:space="preserve"> </w:t>
      </w:r>
      <w:r w:rsidRPr="001616CA">
        <w:rPr>
          <w:sz w:val="24"/>
          <w:szCs w:val="24"/>
        </w:rPr>
        <w:t>Wonderlijk om te zeggen</w:t>
      </w:r>
    </w:p>
  </w:footnote>
  <w:footnote w:id="5">
    <w:p w:rsidR="00A27888" w:rsidRDefault="00A27888">
      <w:pPr>
        <w:pStyle w:val="Voetnoottekst"/>
      </w:pPr>
      <w:r>
        <w:rPr>
          <w:rStyle w:val="Voetnootmarkering"/>
        </w:rPr>
        <w:footnoteRef/>
      </w:r>
      <w:r>
        <w:t xml:space="preserve"> Tot nu toe is het zo dat alleen de inkomsten gecontroleerd mogen worden bv door de sociale dienst </w:t>
      </w:r>
      <w:proofErr w:type="spellStart"/>
      <w:r>
        <w:t>ivm</w:t>
      </w:r>
      <w:proofErr w:type="spellEnd"/>
      <w:r>
        <w:t xml:space="preserve"> iemand met een uitkering. De uitgaven zijn privé.</w:t>
      </w:r>
    </w:p>
  </w:footnote>
  <w:footnote w:id="6">
    <w:p w:rsidR="007E52C3" w:rsidRDefault="007E52C3">
      <w:pPr>
        <w:pStyle w:val="Voetnoottekst"/>
      </w:pPr>
      <w:r>
        <w:rPr>
          <w:rStyle w:val="Voetnootmarkering"/>
        </w:rPr>
        <w:footnoteRef/>
      </w:r>
      <w:r>
        <w:t xml:space="preserve"> </w:t>
      </w:r>
      <w:r w:rsidRPr="001616CA">
        <w:rPr>
          <w:sz w:val="24"/>
          <w:szCs w:val="24"/>
        </w:rPr>
        <w:t>https://nl.wikipedia.org/wiki/Despotisme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43"/>
    <w:rsid w:val="00040A58"/>
    <w:rsid w:val="00052059"/>
    <w:rsid w:val="00082143"/>
    <w:rsid w:val="000B5294"/>
    <w:rsid w:val="00124B13"/>
    <w:rsid w:val="001616CA"/>
    <w:rsid w:val="00165F86"/>
    <w:rsid w:val="002E7175"/>
    <w:rsid w:val="002F1B70"/>
    <w:rsid w:val="00456955"/>
    <w:rsid w:val="004A5E6F"/>
    <w:rsid w:val="00584780"/>
    <w:rsid w:val="005C2D0E"/>
    <w:rsid w:val="006521DF"/>
    <w:rsid w:val="007326B2"/>
    <w:rsid w:val="007C6D9B"/>
    <w:rsid w:val="007E52C3"/>
    <w:rsid w:val="009F011C"/>
    <w:rsid w:val="00A27888"/>
    <w:rsid w:val="00A27F83"/>
    <w:rsid w:val="00A46985"/>
    <w:rsid w:val="00A563DA"/>
    <w:rsid w:val="00AA478D"/>
    <w:rsid w:val="00B76A2F"/>
    <w:rsid w:val="00C87004"/>
    <w:rsid w:val="00D82D05"/>
    <w:rsid w:val="00E03A6E"/>
    <w:rsid w:val="00F979D2"/>
    <w:rsid w:val="00FB04E5"/>
    <w:rsid w:val="00FF2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2143"/>
    <w:rPr>
      <w:color w:val="0000FF" w:themeColor="hyperlink"/>
      <w:u w:val="single"/>
    </w:rPr>
  </w:style>
  <w:style w:type="paragraph" w:styleId="Koptekst">
    <w:name w:val="header"/>
    <w:basedOn w:val="Standaard"/>
    <w:link w:val="KoptekstChar"/>
    <w:uiPriority w:val="99"/>
    <w:unhideWhenUsed/>
    <w:rsid w:val="00F979D2"/>
    <w:pPr>
      <w:tabs>
        <w:tab w:val="center" w:pos="4536"/>
        <w:tab w:val="right" w:pos="9072"/>
      </w:tabs>
    </w:pPr>
  </w:style>
  <w:style w:type="character" w:customStyle="1" w:styleId="KoptekstChar">
    <w:name w:val="Koptekst Char"/>
    <w:basedOn w:val="Standaardalinea-lettertype"/>
    <w:link w:val="Koptekst"/>
    <w:uiPriority w:val="99"/>
    <w:rsid w:val="00F979D2"/>
  </w:style>
  <w:style w:type="paragraph" w:styleId="Voettekst">
    <w:name w:val="footer"/>
    <w:basedOn w:val="Standaard"/>
    <w:link w:val="VoettekstChar"/>
    <w:uiPriority w:val="99"/>
    <w:unhideWhenUsed/>
    <w:rsid w:val="00F979D2"/>
    <w:pPr>
      <w:tabs>
        <w:tab w:val="center" w:pos="4536"/>
        <w:tab w:val="right" w:pos="9072"/>
      </w:tabs>
    </w:pPr>
  </w:style>
  <w:style w:type="character" w:customStyle="1" w:styleId="VoettekstChar">
    <w:name w:val="Voettekst Char"/>
    <w:basedOn w:val="Standaardalinea-lettertype"/>
    <w:link w:val="Voettekst"/>
    <w:uiPriority w:val="99"/>
    <w:rsid w:val="00F979D2"/>
  </w:style>
  <w:style w:type="paragraph" w:styleId="Voetnoottekst">
    <w:name w:val="footnote text"/>
    <w:basedOn w:val="Standaard"/>
    <w:link w:val="VoetnoottekstChar"/>
    <w:uiPriority w:val="99"/>
    <w:semiHidden/>
    <w:unhideWhenUsed/>
    <w:rsid w:val="00A27888"/>
    <w:rPr>
      <w:sz w:val="20"/>
      <w:szCs w:val="20"/>
    </w:rPr>
  </w:style>
  <w:style w:type="character" w:customStyle="1" w:styleId="VoetnoottekstChar">
    <w:name w:val="Voetnoottekst Char"/>
    <w:basedOn w:val="Standaardalinea-lettertype"/>
    <w:link w:val="Voetnoottekst"/>
    <w:uiPriority w:val="99"/>
    <w:semiHidden/>
    <w:rsid w:val="00A27888"/>
    <w:rPr>
      <w:sz w:val="20"/>
      <w:szCs w:val="20"/>
    </w:rPr>
  </w:style>
  <w:style w:type="character" w:styleId="Voetnootmarkering">
    <w:name w:val="footnote reference"/>
    <w:basedOn w:val="Standaardalinea-lettertype"/>
    <w:uiPriority w:val="99"/>
    <w:semiHidden/>
    <w:unhideWhenUsed/>
    <w:rsid w:val="00A27888"/>
    <w:rPr>
      <w:vertAlign w:val="superscript"/>
    </w:rPr>
  </w:style>
  <w:style w:type="character" w:styleId="GevolgdeHyperlink">
    <w:name w:val="FollowedHyperlink"/>
    <w:basedOn w:val="Standaardalinea-lettertype"/>
    <w:uiPriority w:val="99"/>
    <w:semiHidden/>
    <w:unhideWhenUsed/>
    <w:rsid w:val="009F01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82143"/>
    <w:rPr>
      <w:color w:val="0000FF" w:themeColor="hyperlink"/>
      <w:u w:val="single"/>
    </w:rPr>
  </w:style>
  <w:style w:type="paragraph" w:styleId="Koptekst">
    <w:name w:val="header"/>
    <w:basedOn w:val="Standaard"/>
    <w:link w:val="KoptekstChar"/>
    <w:uiPriority w:val="99"/>
    <w:unhideWhenUsed/>
    <w:rsid w:val="00F979D2"/>
    <w:pPr>
      <w:tabs>
        <w:tab w:val="center" w:pos="4536"/>
        <w:tab w:val="right" w:pos="9072"/>
      </w:tabs>
    </w:pPr>
  </w:style>
  <w:style w:type="character" w:customStyle="1" w:styleId="KoptekstChar">
    <w:name w:val="Koptekst Char"/>
    <w:basedOn w:val="Standaardalinea-lettertype"/>
    <w:link w:val="Koptekst"/>
    <w:uiPriority w:val="99"/>
    <w:rsid w:val="00F979D2"/>
  </w:style>
  <w:style w:type="paragraph" w:styleId="Voettekst">
    <w:name w:val="footer"/>
    <w:basedOn w:val="Standaard"/>
    <w:link w:val="VoettekstChar"/>
    <w:uiPriority w:val="99"/>
    <w:unhideWhenUsed/>
    <w:rsid w:val="00F979D2"/>
    <w:pPr>
      <w:tabs>
        <w:tab w:val="center" w:pos="4536"/>
        <w:tab w:val="right" w:pos="9072"/>
      </w:tabs>
    </w:pPr>
  </w:style>
  <w:style w:type="character" w:customStyle="1" w:styleId="VoettekstChar">
    <w:name w:val="Voettekst Char"/>
    <w:basedOn w:val="Standaardalinea-lettertype"/>
    <w:link w:val="Voettekst"/>
    <w:uiPriority w:val="99"/>
    <w:rsid w:val="00F979D2"/>
  </w:style>
  <w:style w:type="paragraph" w:styleId="Voetnoottekst">
    <w:name w:val="footnote text"/>
    <w:basedOn w:val="Standaard"/>
    <w:link w:val="VoetnoottekstChar"/>
    <w:uiPriority w:val="99"/>
    <w:semiHidden/>
    <w:unhideWhenUsed/>
    <w:rsid w:val="00A27888"/>
    <w:rPr>
      <w:sz w:val="20"/>
      <w:szCs w:val="20"/>
    </w:rPr>
  </w:style>
  <w:style w:type="character" w:customStyle="1" w:styleId="VoetnoottekstChar">
    <w:name w:val="Voetnoottekst Char"/>
    <w:basedOn w:val="Standaardalinea-lettertype"/>
    <w:link w:val="Voetnoottekst"/>
    <w:uiPriority w:val="99"/>
    <w:semiHidden/>
    <w:rsid w:val="00A27888"/>
    <w:rPr>
      <w:sz w:val="20"/>
      <w:szCs w:val="20"/>
    </w:rPr>
  </w:style>
  <w:style w:type="character" w:styleId="Voetnootmarkering">
    <w:name w:val="footnote reference"/>
    <w:basedOn w:val="Standaardalinea-lettertype"/>
    <w:uiPriority w:val="99"/>
    <w:semiHidden/>
    <w:unhideWhenUsed/>
    <w:rsid w:val="00A27888"/>
    <w:rPr>
      <w:vertAlign w:val="superscript"/>
    </w:rPr>
  </w:style>
  <w:style w:type="character" w:styleId="GevolgdeHyperlink">
    <w:name w:val="FollowedHyperlink"/>
    <w:basedOn w:val="Standaardalinea-lettertype"/>
    <w:uiPriority w:val="99"/>
    <w:semiHidden/>
    <w:unhideWhenUsed/>
    <w:rsid w:val="009F01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rLObEpgMj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47C1B-F06C-4B19-82F1-A3BCD3B5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2628</Words>
  <Characters>14459</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2021-12-17T08:39:00Z</dcterms:created>
  <dcterms:modified xsi:type="dcterms:W3CDTF">2021-12-17T09:22:00Z</dcterms:modified>
</cp:coreProperties>
</file>